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Kyrö Distillery Home</w:t>
      </w:r>
    </w:p>
    <w:p>
      <w:r>
        <w:t>17.11.2018 lauantai</w:t>
      </w:r>
    </w:p>
    <w:p>
      <w:pPr>
        <w:pStyle w:val="Heading1"/>
      </w:pPr>
      <w:r>
        <w:t>17.11.2018 lauantai</w:t>
      </w:r>
    </w:p>
    <w:p>
      <w:pPr>
        <w:pStyle w:val="Heading2"/>
      </w:pPr>
      <w:r>
        <w:t>16:30-17:30 Tislaamokierros Kyrö Distillery Company</w:t>
      </w:r>
    </w:p>
    <w:p>
      <w:r>
        <w:t>Tarinoiden siivittämä tislaamokierros Isonkyrön tislaamolla</w:t>
      </w:r>
    </w:p>
    <w:p>
      <w:r>
        <w:t>10 €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