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5.10.2018 perjantai</w:t>
      </w:r>
    </w:p>
    <w:p>
      <w:pPr>
        <w:pStyle w:val="Heading1"/>
      </w:pPr>
      <w:r>
        <w:t>5.10.2018 perjantai</w:t>
      </w:r>
    </w:p>
    <w:p>
      <w:pPr>
        <w:pStyle w:val="Heading2"/>
      </w:pPr>
      <w:r>
        <w:t>18:00-19:00 Oppilaskonsertti</w:t>
      </w:r>
    </w:p>
    <w:p>
      <w:r>
        <w:t>Kitaraoppilaiden iltasoitto I</w:t>
      </w:r>
    </w:p>
    <w:p>
      <w:r>
        <w:t>Kaikille avoin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