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tori</w:t>
      </w:r>
    </w:p>
    <w:p>
      <w:r>
        <w:t>30.11.2018 perjantai</w:t>
      </w:r>
    </w:p>
    <w:p>
      <w:pPr>
        <w:pStyle w:val="Heading1"/>
      </w:pPr>
      <w:r>
        <w:t>30.11.2018 perjantai</w:t>
      </w:r>
    </w:p>
    <w:p>
      <w:pPr>
        <w:pStyle w:val="Heading2"/>
      </w:pPr>
      <w:r>
        <w:t>17:00-18:00 Ähtärin joulun avaus</w:t>
      </w:r>
    </w:p>
    <w:p>
      <w:r>
        <w:t>Ähtärin torilla jouluista tunnelmaa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