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9.1.2019 keskiviikko</w:t>
      </w:r>
    </w:p>
    <w:p>
      <w:pPr>
        <w:pStyle w:val="Heading1"/>
      </w:pPr>
      <w:r>
        <w:t>9.1.2019 keskiviikko</w:t>
      </w:r>
    </w:p>
    <w:p>
      <w:pPr>
        <w:pStyle w:val="Heading2"/>
      </w:pPr>
      <w:r>
        <w:t>20:00-22:30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