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LähiTapiolan koulutustila</w:t>
      </w:r>
    </w:p>
    <w:p>
      <w:r>
        <w:t>21.11.2018 keskiviikko</w:t>
      </w:r>
    </w:p>
    <w:p>
      <w:pPr>
        <w:pStyle w:val="Heading1"/>
      </w:pPr>
      <w:r>
        <w:t>21.11.2018 keskiviikko</w:t>
      </w:r>
    </w:p>
    <w:p>
      <w:pPr>
        <w:pStyle w:val="Heading2"/>
      </w:pPr>
      <w:r>
        <w:t>12:00-17:00 Miten kasvatan yrityksen arvoa?</w:t>
      </w:r>
    </w:p>
    <w:p>
      <w:r>
        <w:t>Makston tilaisuus, josta saa tietoa yrityksesi liiketoiminnan kehittämisestä ja vinkkejä yrityksen ostoon ja myyntiin.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