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15.11.2018 torstai</w:t>
      </w:r>
    </w:p>
    <w:p>
      <w:pPr>
        <w:pStyle w:val="Heading1"/>
      </w:pPr>
      <w:r>
        <w:t>15.11.2018 torstai</w:t>
      </w:r>
    </w:p>
    <w:p>
      <w:pPr>
        <w:pStyle w:val="Heading2"/>
      </w:pPr>
      <w:r>
        <w:t>17:00-19:00 Onko Etelä-Pohjanmaan murteella tulevaisuutta? Vaikuttaako muuttoliike murteeseemme?</w:t>
      </w:r>
    </w:p>
    <w:p>
      <w:r>
        <w:t>Dos. Hanna Lappalainen esitelmöi Etelä-Pohjanmaan murteen nykytilasta ja siihen liittyvistä asenteista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