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kirkko</w:t>
      </w:r>
    </w:p>
    <w:p>
      <w:r>
        <w:t>16.12.2018 sunnuntai</w:t>
      </w:r>
    </w:p>
    <w:p>
      <w:pPr>
        <w:pStyle w:val="Heading1"/>
      </w:pPr>
      <w:r>
        <w:t>16.12.2018 sunnuntai</w:t>
      </w:r>
    </w:p>
    <w:p>
      <w:pPr>
        <w:pStyle w:val="Heading2"/>
      </w:pPr>
      <w:r>
        <w:t>19:00-20:30 Kauneimmat Joululaulut</w:t>
      </w:r>
    </w:p>
    <w:p>
      <w:r>
        <w:t>Tule mukaan laulamaan Kauneimpia Joululauluja 46. kerran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