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16.1.2019 keskiviikko</w:t>
      </w:r>
    </w:p>
    <w:p>
      <w:pPr>
        <w:pStyle w:val="Heading1"/>
      </w:pPr>
      <w:r>
        <w:t>16.1.2019 keskiviikko</w:t>
      </w:r>
    </w:p>
    <w:p>
      <w:pPr>
        <w:pStyle w:val="Heading2"/>
      </w:pPr>
      <w:r>
        <w:t>16:00-20:30 Opinlakeus-messut</w:t>
      </w:r>
    </w:p>
    <w:p>
      <w:r>
        <w:t>Koulutusmessut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