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17.1.2019 torstai</w:t>
      </w:r>
    </w:p>
    <w:p>
      <w:pPr>
        <w:pStyle w:val="Heading1"/>
      </w:pPr>
      <w:r>
        <w:t>17.1.2019 torstai</w:t>
      </w:r>
    </w:p>
    <w:p>
      <w:pPr>
        <w:pStyle w:val="Heading2"/>
      </w:pPr>
      <w:r>
        <w:t>08:00-15:00 Opinlakeus-messut</w:t>
      </w:r>
    </w:p>
    <w:p>
      <w:r>
        <w:t>Koulutusmessut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