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6.12.2018 torstai</w:t>
      </w:r>
    </w:p>
    <w:p>
      <w:pPr>
        <w:pStyle w:val="Heading1"/>
      </w:pPr>
      <w:r>
        <w:t>6.12.2018 torstai</w:t>
      </w:r>
    </w:p>
    <w:p>
      <w:pPr>
        <w:pStyle w:val="Heading2"/>
      </w:pPr>
      <w:r>
        <w:t>11:30-15:30 Seinäjoen kaupungin itsenäisyyspäivän juhla</w:t>
      </w:r>
    </w:p>
    <w:p>
      <w:r>
        <w:t>Itsenäisyyspäivän juhlallisuudet Seinäjoella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