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12.1.2019 lauantai</w:t>
      </w:r>
    </w:p>
    <w:p>
      <w:pPr>
        <w:pStyle w:val="Heading1"/>
      </w:pPr>
      <w:r>
        <w:t>12.1.2019-17.2.2019</w:t>
      </w:r>
    </w:p>
    <w:p>
      <w:pPr>
        <w:pStyle w:val="Heading2"/>
      </w:pPr>
      <w:r>
        <w:t>12:00-16:00 Reetta Partanen: Perintö</w:t>
      </w:r>
    </w:p>
    <w:p>
      <w:r>
        <w:t>Installaatioita ja veistoksia Seinäjoen taidehallin Uudessa Studiossa</w:t>
      </w:r>
    </w:p>
    <w:p>
      <w:r>
        <w:t>3/2€, Museokortti, alle 18 v maksuton. Keskiviikkoisin ilmaispäivä.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