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09:00-15:00 Lappajärven 50-vuotisjuhlamarkkinat</w:t>
      </w:r>
    </w:p>
    <w:p>
      <w:r>
        <w:t>Lappajärven perinteiset kesämarkkinat tarjoavat iloista markkinameininkiä, tänä vuonna erityisellä  juhlavuositwistillä!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