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Tapaninlinna</w:t>
      </w:r>
    </w:p>
    <w:p>
      <w:r>
        <w:t>25.4.2019 torstai</w:t>
      </w:r>
    </w:p>
    <w:p>
      <w:pPr>
        <w:pStyle w:val="Heading1"/>
      </w:pPr>
      <w:r>
        <w:t>25.4.2019 torstai</w:t>
      </w:r>
    </w:p>
    <w:p>
      <w:pPr>
        <w:pStyle w:val="Heading2"/>
      </w:pPr>
      <w:r>
        <w:t>15:00-21:00 Ylistarock 2019</w:t>
      </w:r>
    </w:p>
    <w:p>
      <w:r>
        <w:t>Uusi nuorten musiikkitapahtuma Ylistarock 2019!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