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11.4.2019 torstai</w:t>
      </w:r>
    </w:p>
    <w:p>
      <w:pPr>
        <w:pStyle w:val="Heading1"/>
      </w:pPr>
      <w:r>
        <w:t>11.4.2019 torstai</w:t>
      </w:r>
    </w:p>
    <w:p>
      <w:pPr>
        <w:pStyle w:val="Heading2"/>
      </w:pPr>
      <w:r>
        <w:t>19:00-20:30 Lapuan musiikkiopiston iltamusiikki</w:t>
      </w:r>
    </w:p>
    <w:p>
      <w:r>
        <w:t>Lapuan musiikkioopiston oppilaiden esityksiä</w:t>
      </w:r>
    </w:p>
    <w:p>
      <w:r>
        <w:t>Konsertteihimme on vapaa pääsy, halutessasi voit antaa vapaaehtoisen käsiohjelmamaksun oppilaiden stipendirahastoon.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