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26.4.2019 perjantai</w:t>
      </w:r>
    </w:p>
    <w:p>
      <w:pPr>
        <w:pStyle w:val="Heading1"/>
      </w:pPr>
      <w:r>
        <w:t>26.4.2019 perjantai</w:t>
      </w:r>
    </w:p>
    <w:p>
      <w:pPr>
        <w:pStyle w:val="Heading2"/>
      </w:pPr>
      <w:r>
        <w:t>17:00-19:00 Soitinsuunnistusta musiikkiopistossa</w:t>
      </w:r>
    </w:p>
    <w:p>
      <w:r>
        <w:t>Tule kokeilemaan, saatko soittimet soimaan? MIkä olisi mieluisin soitin sinulle?</w:t>
      </w:r>
    </w:p>
    <w:p>
      <w:r>
        <w:t>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