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26.7.2019 perjantai</w:t>
      </w:r>
    </w:p>
    <w:p>
      <w:pPr>
        <w:pStyle w:val="Heading1"/>
      </w:pPr>
      <w:r>
        <w:t>26.7.2019 perjantai</w:t>
      </w:r>
    </w:p>
    <w:p>
      <w:pPr>
        <w:pStyle w:val="Heading2"/>
      </w:pPr>
      <w:r>
        <w:t>19:00-21:00 Pari Suhdetta - musiikin täyteinen komedia.</w:t>
      </w:r>
    </w:p>
    <w:p>
      <w:r>
        <w:t xml:space="preserve">Musiikin täyteinen komedia parisuhteiden kimuranteista koukeroista. </w:t>
      </w:r>
    </w:p>
    <w:p>
      <w:r>
        <w:t>Ennakkoon 32€/29€</w:t>
        <w:br/>
        <w:br/>
        <w:br/>
        <w:br/>
        <w:t>Portilta 35€/32€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