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Kirkonkranni</w:t>
      </w:r>
    </w:p>
    <w:p>
      <w:r>
        <w:t>4.5.2019 lauantai</w:t>
      </w:r>
    </w:p>
    <w:p>
      <w:pPr>
        <w:pStyle w:val="Heading1"/>
      </w:pPr>
      <w:r>
        <w:t>4.5.2019 lauantai</w:t>
      </w:r>
    </w:p>
    <w:p>
      <w:pPr>
        <w:pStyle w:val="Heading2"/>
      </w:pPr>
      <w:r>
        <w:t>09:30-12:00 Kevyesti yrittäjäksi</w:t>
      </w:r>
    </w:p>
    <w:p>
      <w:r>
        <w:t>Infotilaisuus kevyt- ja sivutoimiyrittäjäksi aikoville lauantaina 4.5. klo 9.30-12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