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Wilhola</w:t>
      </w:r>
    </w:p>
    <w:p>
      <w:r>
        <w:t>14.4.2019 sunnuntai</w:t>
      </w:r>
    </w:p>
    <w:p>
      <w:pPr>
        <w:pStyle w:val="Heading1"/>
      </w:pPr>
      <w:r>
        <w:t>14.4.2019 sunnuntai</w:t>
      </w:r>
    </w:p>
    <w:p>
      <w:pPr>
        <w:pStyle w:val="Heading2"/>
      </w:pPr>
      <w:r>
        <w:t>17:00-18:30 Mandoliinimiesten konsertti</w:t>
      </w:r>
    </w:p>
    <w:p>
      <w:r>
        <w:t>Mandoliinimiesten perinteinen kevätkonsertti</w:t>
      </w:r>
    </w:p>
    <w:p>
      <w:r>
        <w:t>Pääsyliput 10€ käteisellä ovelta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