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28.4.2019 sunnuntai</w:t>
      </w:r>
    </w:p>
    <w:p>
      <w:pPr>
        <w:pStyle w:val="Heading1"/>
      </w:pPr>
      <w:r>
        <w:t>28.4.2019 sunnuntai</w:t>
      </w:r>
    </w:p>
    <w:p>
      <w:pPr>
        <w:pStyle w:val="Heading2"/>
      </w:pPr>
      <w:r>
        <w:t>15:00-17:00 Kevätkonsertti</w:t>
      </w:r>
    </w:p>
    <w:p>
      <w:r>
        <w:t>Seinäjoen Sekakuoron kevätkonsertti</w:t>
      </w:r>
    </w:p>
    <w:p>
      <w:r>
        <w:t>Käsiohjelma 10 €, vapaaehtoinen kahviraha.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