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25.4.2019 torstai</w:t>
      </w:r>
    </w:p>
    <w:p>
      <w:pPr>
        <w:pStyle w:val="Heading1"/>
      </w:pPr>
      <w:r>
        <w:t>25.4.2019 torstai</w:t>
      </w:r>
    </w:p>
    <w:p>
      <w:pPr>
        <w:pStyle w:val="Heading2"/>
      </w:pPr>
      <w:r>
        <w:t>Satutuokio - Kevään solinaa -</w:t>
      </w:r>
    </w:p>
    <w:p>
      <w:r>
        <w:t>Satutuokio Lappajärven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