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6.5.2019 maanantai</w:t>
      </w:r>
    </w:p>
    <w:p>
      <w:pPr>
        <w:pStyle w:val="Heading1"/>
      </w:pPr>
      <w:r>
        <w:t>6.5.2019 maanantai</w:t>
      </w:r>
    </w:p>
    <w:p>
      <w:pPr>
        <w:pStyle w:val="Heading2"/>
      </w:pPr>
      <w:r>
        <w:t>18:30-21:30 Tanssikurssit Ruotsalan Kylätalolla</w:t>
      </w:r>
    </w:p>
    <w:p>
      <w:r>
        <w:t>Foksi ja Fusku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