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17.1.2019 torstai</w:t>
      </w:r>
    </w:p>
    <w:p>
      <w:pPr>
        <w:pStyle w:val="Heading1"/>
      </w:pPr>
      <w:r>
        <w:t>17.1.2019 torstai</w:t>
      </w:r>
    </w:p>
    <w:p>
      <w:pPr>
        <w:pStyle w:val="Heading2"/>
      </w:pPr>
      <w:r>
        <w:t>18:00-19:00 Joel Hallikaisen konsertti "Rakkautta etsimässä"</w:t>
      </w:r>
    </w:p>
    <w:p>
      <w:r>
        <w:t>Hyväntekeväisyyskonsertin tuotto ohjataan Isonkyrön lähimmäisavulle.</w:t>
      </w:r>
    </w:p>
    <w:p>
      <w:r>
        <w:t>Ohjelma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