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28.3.2019 torstai</w:t>
      </w:r>
    </w:p>
    <w:p>
      <w:pPr>
        <w:pStyle w:val="Heading1"/>
      </w:pPr>
      <w:r>
        <w:t>28.3.2019 torstai</w:t>
      </w:r>
    </w:p>
    <w:p>
      <w:pPr>
        <w:pStyle w:val="Heading2"/>
      </w:pPr>
      <w:r>
        <w:t>18:00-21:00 Tanssikurssit Härmän Kylpylässä</w:t>
      </w:r>
    </w:p>
    <w:p>
      <w:r>
        <w:t>Fusku ja Hidas Valssi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