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24.1.2019 torstai</w:t>
      </w:r>
    </w:p>
    <w:p>
      <w:pPr>
        <w:pStyle w:val="Heading1"/>
      </w:pPr>
      <w:r>
        <w:t>24.1.2019 torstai</w:t>
      </w:r>
    </w:p>
    <w:p>
      <w:pPr>
        <w:pStyle w:val="Heading2"/>
      </w:pPr>
      <w:r>
        <w:t>19:00-20:30 Nuorta voimaa ja vapauden riemua!</w:t>
      </w:r>
    </w:p>
    <w:p>
      <w:r>
        <w:t>Seinäjoen kaupunginorkesterin konsertti</w:t>
      </w:r>
    </w:p>
    <w:p>
      <w:r>
        <w:t>20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