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Toivolanrannan koulu</w:t>
      </w:r>
    </w:p>
    <w:p>
      <w:r>
        <w:t>14.2.2019 torstai</w:t>
      </w:r>
    </w:p>
    <w:p>
      <w:pPr>
        <w:pStyle w:val="Heading1"/>
      </w:pPr>
      <w:r>
        <w:t>14.2.2019 torstai</w:t>
      </w:r>
    </w:p>
    <w:p>
      <w:pPr>
        <w:pStyle w:val="Heading2"/>
      </w:pPr>
      <w:r>
        <w:t>18:00-18:00 Etelä-Pohjanmaan musiikkiopisto / YSTÄVÄNPÄIVÄN oppilaskonsertti / Peräseinäjoki</w:t>
      </w:r>
    </w:p>
    <w:p>
      <w:r>
        <w:t>Ystävänpäivän konsertti / Toivolanrannan koulu</w:t>
      </w:r>
    </w:p>
    <w:p>
      <w:r>
        <w:t>julkinen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