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vanha kirkko</w:t>
      </w:r>
    </w:p>
    <w:p>
      <w:r>
        <w:t>10.8.2019 lauantai</w:t>
      </w:r>
    </w:p>
    <w:p>
      <w:pPr>
        <w:pStyle w:val="Heading1"/>
      </w:pPr>
      <w:r>
        <w:t>10.8.2019 lauantai</w:t>
      </w:r>
    </w:p>
    <w:p>
      <w:pPr>
        <w:pStyle w:val="Heading2"/>
      </w:pPr>
      <w:r>
        <w:t>10:00-17:00 Isonkyrön 1700-luvun markkinat</w:t>
      </w:r>
    </w:p>
    <w:p>
      <w:r>
        <w:t>Käsityöläistapahtuma vanhan ajan hengessä</w:t>
      </w:r>
    </w:p>
    <w:p>
      <w:r>
        <w:t>Tietulli alueelle 1 €/hlö. Parkkimaksu 2 €/ajoneuvo.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