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10.5.2019 perjantai</w:t>
      </w:r>
    </w:p>
    <w:p>
      <w:pPr>
        <w:pStyle w:val="Heading1"/>
      </w:pPr>
      <w:r>
        <w:t>10.5.2019 perjantai</w:t>
      </w:r>
    </w:p>
    <w:p>
      <w:pPr>
        <w:pStyle w:val="Heading2"/>
      </w:pPr>
      <w:r>
        <w:t>10:00-10:00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