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>11:00-14:00 Koko perheen pilkkipäivä</w:t>
      </w:r>
    </w:p>
    <w:p>
      <w:r>
        <w:t>Talvilomaviikolla Ähtärin keskustassa Ouluveden jäällä</w:t>
      </w:r>
    </w:p>
    <w:p>
      <w:r>
        <w:t>Vapaaehtoinen maksu purtavista.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