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5.2.2019 tiistai</w:t>
      </w:r>
    </w:p>
    <w:p>
      <w:pPr>
        <w:pStyle w:val="Heading1"/>
      </w:pPr>
      <w:r>
        <w:t>5.2.2019-28.2.2019</w:t>
      </w:r>
    </w:p>
    <w:p>
      <w:pPr>
        <w:pStyle w:val="Heading2"/>
      </w:pPr>
      <w:r>
        <w:t>12:00-17:30 Hiljaisuus Saa Puhua valokuvanäyttely / Miia Parviainen</w:t>
      </w:r>
    </w:p>
    <w:p>
      <w:r>
        <w:t>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