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8.2.2019 perjantai</w:t>
      </w:r>
    </w:p>
    <w:p>
      <w:pPr>
        <w:pStyle w:val="Heading1"/>
      </w:pPr>
      <w:r>
        <w:t>8.2.2019-9.6.2019</w:t>
      </w:r>
    </w:p>
    <w:p>
      <w:pPr>
        <w:pStyle w:val="Heading2"/>
      </w:pPr>
      <w:r>
        <w:t>14:00-21:00 Pirkanlinnan näyttelyt</w:t>
      </w:r>
    </w:p>
    <w:p>
      <w:r>
        <w:t>Pirkanlinnan kulttuurikeskuksen avoimet näyttelyt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