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8.3.2019 perjantai</w:t>
      </w:r>
    </w:p>
    <w:p>
      <w:pPr>
        <w:pStyle w:val="Heading1"/>
      </w:pPr>
      <w:r>
        <w:t>8.3.2019 perjantai</w:t>
      </w:r>
    </w:p>
    <w:p>
      <w:pPr>
        <w:pStyle w:val="Heading2"/>
      </w:pPr>
      <w:r>
        <w:t>10:00-18:00 Naistenpäivä Rustoopuorissa</w:t>
      </w:r>
    </w:p>
    <w:p>
      <w:r>
        <w:t>Nyt hemmotellaan naisia!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