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23.2.2019 lauantai</w:t>
      </w:r>
    </w:p>
    <w:p>
      <w:pPr>
        <w:pStyle w:val="Heading1"/>
      </w:pPr>
      <w:r>
        <w:t>23.2.2019-28.4.2019</w:t>
      </w:r>
    </w:p>
    <w:p>
      <w:pPr>
        <w:pStyle w:val="Heading2"/>
      </w:pPr>
      <w:r>
        <w:t xml:space="preserve">12:00-16:00 Beröring - Kosketus </w:t>
      </w:r>
    </w:p>
    <w:p>
      <w:r>
        <w:t xml:space="preserve">Neljä nykymaalaria tutkii maalausta Seinäjoen taidehallin Uudessa Studiossa </w:t>
      </w:r>
    </w:p>
    <w:p>
      <w:r>
        <w:t>3 € / 2 €, alle 18v. ilmainen. Keskiviikkoisin ilmaispäivä!</w:t>
        <w:br/>
        <w:br/>
        <w:br/>
        <w:br/>
        <w:t xml:space="preserve">Museokortti, yleisimmät tyky- ja kulttuurisetelit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