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12.3.2019 tiistai</w:t>
      </w:r>
    </w:p>
    <w:p>
      <w:pPr>
        <w:pStyle w:val="Heading1"/>
      </w:pPr>
      <w:r>
        <w:t>12.3.2019 tiistai</w:t>
      </w:r>
    </w:p>
    <w:p>
      <w:pPr>
        <w:pStyle w:val="Heading2"/>
      </w:pPr>
      <w:r>
        <w:t>13:00-15:30 Taiteen välittäjätoiminta ja luovan osaamisen mahdollisuudet</w:t>
      </w:r>
    </w:p>
    <w:p>
      <w:r>
        <w:t>Seinäjoen pääkirjastolla tarkastellaan tiistaina 12.3.2019 klo 13.00 kulttuurihyvinvoinnin palvelutuotantoa ja siihen liittyvää välittäjätoimintaa.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