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JOJO kohtaamispaikka nuorille ja nuorille aikuisille</w:t>
      </w:r>
    </w:p>
    <w:p>
      <w:r>
        <w:t>27.2.2019 keskiviikko</w:t>
      </w:r>
    </w:p>
    <w:p>
      <w:pPr>
        <w:pStyle w:val="Heading1"/>
      </w:pPr>
      <w:r>
        <w:t>27.2.2019-27.3.2019</w:t>
      </w:r>
    </w:p>
    <w:p>
      <w:pPr>
        <w:pStyle w:val="Heading2"/>
      </w:pPr>
      <w:r>
        <w:t>16:00-18:00 JOJOn Medianurkka</w:t>
      </w:r>
    </w:p>
    <w:p>
      <w:r>
        <w:t>Video ja kuvateemaisia iltoja nuorten ja nuorten aikuisten kohtaamispaikka JOJOssa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