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13.5.2019 maanantai</w:t>
      </w:r>
    </w:p>
    <w:p>
      <w:pPr>
        <w:pStyle w:val="Heading1"/>
      </w:pPr>
      <w:r>
        <w:t>13.5.2019-21.5.2019</w:t>
      </w:r>
    </w:p>
    <w:p>
      <w:pPr>
        <w:pStyle w:val="Heading2"/>
      </w:pPr>
      <w:r>
        <w:t>10:00-20:00 PaaPii Pop Up</w:t>
      </w:r>
    </w:p>
    <w:p>
      <w:r>
        <w:t>PaaPiin printtikankaiden Pop Up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