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18.3.2019 maanantai</w:t>
      </w:r>
    </w:p>
    <w:p>
      <w:pPr>
        <w:pStyle w:val="Heading1"/>
      </w:pPr>
      <w:r>
        <w:t>18.3.2019-23.3.2019</w:t>
      </w:r>
    </w:p>
    <w:p>
      <w:pPr>
        <w:pStyle w:val="Heading2"/>
      </w:pPr>
      <w:r>
        <w:t>10:00-13:00 Ommellinen Pop Up</w:t>
      </w:r>
    </w:p>
    <w:p>
      <w:r>
        <w:t>Printtikankaiden Pop Up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