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Uppalan Kartano</w:t>
      </w:r>
    </w:p>
    <w:p>
      <w:r>
        <w:t>2.3.2019 lauantai</w:t>
      </w:r>
    </w:p>
    <w:p>
      <w:pPr>
        <w:pStyle w:val="Heading1"/>
      </w:pPr>
      <w:r>
        <w:t>2.3.2019 lauantai</w:t>
      </w:r>
    </w:p>
    <w:p>
      <w:pPr>
        <w:pStyle w:val="Heading2"/>
      </w:pPr>
      <w:r>
        <w:t>12:00-15:00 Blinibrunssi</w:t>
      </w:r>
    </w:p>
    <w:p>
      <w:r>
        <w:t>Uppalan Kartanon Blinibrunssi</w:t>
      </w:r>
    </w:p>
    <w:p>
      <w:r>
        <w:t>Blinimenu 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