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Taro</w:t>
      </w:r>
    </w:p>
    <w:p>
      <w:r>
        <w:t>20.3.2019 keskiviikko</w:t>
      </w:r>
    </w:p>
    <w:p>
      <w:pPr>
        <w:pStyle w:val="Heading1"/>
      </w:pPr>
      <w:r>
        <w:t>20.3.2019 keskiviikko</w:t>
      </w:r>
    </w:p>
    <w:p>
      <w:pPr>
        <w:pStyle w:val="Heading2"/>
      </w:pPr>
      <w:r>
        <w:t>19:00-22:30 Jazzoikoon! Signe-kvartetti</w:t>
      </w:r>
    </w:p>
    <w:p>
      <w:r>
        <w:t xml:space="preserve">Jazzoikoon! Signe-kvartetti avaa jazzkerhon 35-vuotisjuhlavuoden 20.3. klo 19 Ylistaron ravintola Tarossa.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