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Kirkonkranni</w:t>
      </w:r>
    </w:p>
    <w:p>
      <w:r>
        <w:t>21.3.2019 torstai</w:t>
      </w:r>
    </w:p>
    <w:p>
      <w:pPr>
        <w:pStyle w:val="Heading1"/>
      </w:pPr>
      <w:r>
        <w:t>21.3.2019 torstai</w:t>
      </w:r>
    </w:p>
    <w:p>
      <w:pPr>
        <w:pStyle w:val="Heading2"/>
      </w:pPr>
      <w:r>
        <w:t>12:00-18:00 Keitä me ollahan? -seminaari</w:t>
      </w:r>
    </w:p>
    <w:p>
      <w:r>
        <w:t>Seinäjoen museoiden seminaarissa puhutaan kotiseudusta ja paikallisuudesta sekä pohditaan mitä kulttuuriperintöä pitäisi tallettaa tuleville sukupolville.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