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4.7.2019 torstai</w:t>
      </w:r>
    </w:p>
    <w:p>
      <w:pPr>
        <w:pStyle w:val="Heading1"/>
      </w:pPr>
      <w:r>
        <w:t>4.7.2019 torstai</w:t>
      </w:r>
    </w:p>
    <w:p>
      <w:pPr>
        <w:pStyle w:val="Heading2"/>
      </w:pPr>
      <w:r>
        <w:t>14:00-16:30 USA:n kansallispäivän tapahtuma</w:t>
      </w:r>
    </w:p>
    <w:p>
      <w:r>
        <w:t>Amerikan Minnesotan suomalaissiirtolaisiin liittyvä esitelmä ja muuta ohjelmaa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