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4.7.2019 torstai</w:t>
      </w:r>
    </w:p>
    <w:p>
      <w:pPr>
        <w:pStyle w:val="Heading1"/>
      </w:pPr>
      <w:r>
        <w:t>4.7.2019 torstai</w:t>
      </w:r>
    </w:p>
    <w:p>
      <w:pPr>
        <w:pStyle w:val="Heading2"/>
      </w:pPr>
      <w:r>
        <w:t>14:00-18:00 Suuri Pyöräilypäivä &amp; Patsaspyöräily</w:t>
      </w:r>
    </w:p>
    <w:p>
      <w:r>
        <w:t>Ohjattuja patsaspyöräilykierroksia, lähtö Kauppatorilta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