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14.7.2019 sunnuntai</w:t>
      </w:r>
    </w:p>
    <w:p>
      <w:pPr>
        <w:pStyle w:val="Heading1"/>
      </w:pPr>
      <w:r>
        <w:t>14.7.2019 sunnuntai</w:t>
      </w:r>
    </w:p>
    <w:p>
      <w:pPr>
        <w:pStyle w:val="Heading2"/>
      </w:pPr>
      <w:r>
        <w:t>15:00-17:00 Kansainvälinen Siirtolaisjuhla</w:t>
      </w:r>
    </w:p>
    <w:p>
      <w:r>
        <w:t>Vuosittainen siirtolaisten ja siirtolaisuudesta kiinnostuneiden tapaaminen Maailman Raitilla Peräseinäjoen Kalajärvellä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