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13.4.2019 lauantai</w:t>
      </w:r>
    </w:p>
    <w:p>
      <w:pPr>
        <w:pStyle w:val="Heading1"/>
      </w:pPr>
      <w:r>
        <w:t>13.4.2019-14.4.2019</w:t>
      </w:r>
    </w:p>
    <w:p>
      <w:pPr>
        <w:pStyle w:val="Heading2"/>
      </w:pPr>
      <w:r>
        <w:t>20:30-00:00 Niina &amp; The Beat Callers</w:t>
      </w:r>
    </w:p>
    <w:p>
      <w:r>
        <w:t>Tanssit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