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9.5.2019 torstai</w:t>
      </w:r>
    </w:p>
    <w:p>
      <w:pPr>
        <w:pStyle w:val="Heading1"/>
      </w:pPr>
      <w:r>
        <w:t>9.5.2019 torstai</w:t>
      </w:r>
    </w:p>
    <w:p>
      <w:pPr>
        <w:pStyle w:val="Heading2"/>
      </w:pPr>
      <w:r>
        <w:t>13:00-16:00 Purettavuus, siirrettävyys ja kierrätys - rakennusalan tulevaisuutta?</w:t>
      </w:r>
    </w:p>
    <w:p>
      <w:r>
        <w:t>Tule kuuntelemaan ajankohtaista tietoa tulevaisuuden rakentamisesta Purettavuus, siirrettävyys ja kierrätys - rakennusalan tulevaisuutta? -seminaariin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