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12.4.2019 perjantai</w:t>
      </w:r>
    </w:p>
    <w:p>
      <w:pPr>
        <w:pStyle w:val="Heading1"/>
      </w:pPr>
      <w:r>
        <w:t>12.4.2019 perjantai</w:t>
      </w:r>
    </w:p>
    <w:p>
      <w:pPr>
        <w:pStyle w:val="Heading2"/>
      </w:pPr>
      <w:r>
        <w:t>17:00-19:00 Non stop -värkkäilyilta</w:t>
      </w:r>
    </w:p>
    <w:p>
      <w:r>
        <w:t>Nyt värkkäillään kevään parhaat lennokit!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