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tanssilava</w:t>
      </w:r>
    </w:p>
    <w:p>
      <w:r>
        <w:t>24.7.2019 keskiviikko</w:t>
      </w:r>
    </w:p>
    <w:p>
      <w:pPr>
        <w:pStyle w:val="Heading1"/>
      </w:pPr>
      <w:r>
        <w:t>24.7.2019 keskiviikko</w:t>
      </w:r>
    </w:p>
    <w:p>
      <w:pPr>
        <w:pStyle w:val="Heading2"/>
      </w:pPr>
      <w:r>
        <w:t>19:00-23:30 Tanssit Ähtärin Mustikkavuoren tanssilavalla</w:t>
      </w:r>
    </w:p>
    <w:p>
      <w:r>
        <w:t>Tanssin huumaa Mustikkavuorella</w:t>
      </w:r>
    </w:p>
    <w:p>
      <w:r>
        <w:t>Liput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