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6.7.2019 lauantai</w:t>
      </w:r>
    </w:p>
    <w:p>
      <w:pPr>
        <w:pStyle w:val="Heading1"/>
      </w:pPr>
      <w:r>
        <w:t>6.7.2019 lauantai</w:t>
      </w:r>
    </w:p>
    <w:p>
      <w:pPr>
        <w:pStyle w:val="Heading2"/>
      </w:pPr>
      <w:r>
        <w:t>09:00-15:00 Riikunmarkkinat</w:t>
      </w:r>
    </w:p>
    <w:p>
      <w:r>
        <w:t>Markkinatunnelmaa Ähtärin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