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2.5.2019 torstai</w:t>
      </w:r>
    </w:p>
    <w:p>
      <w:pPr>
        <w:pStyle w:val="Heading1"/>
      </w:pPr>
      <w:r>
        <w:t>2.5.2019-31.5.2019</w:t>
      </w:r>
    </w:p>
    <w:p>
      <w:pPr>
        <w:pStyle w:val="Heading2"/>
      </w:pPr>
      <w:r>
        <w:t>16:00-21:00 Flowers power</w:t>
      </w:r>
    </w:p>
    <w:p>
      <w:r>
        <w:t>Carita Nissisen taidenäyttely Hella-galleriassa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