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keskusta, Huhtalava</w:t>
      </w:r>
    </w:p>
    <w:p>
      <w:r>
        <w:t>28.6.2019 perjantai</w:t>
      </w:r>
    </w:p>
    <w:p>
      <w:pPr>
        <w:pStyle w:val="Heading1"/>
      </w:pPr>
      <w:r>
        <w:t>28.6.2019-29.6.2019</w:t>
      </w:r>
    </w:p>
    <w:p>
      <w:pPr>
        <w:pStyle w:val="Heading2"/>
      </w:pPr>
      <w:r>
        <w:t>09:00-23:30 Alavus Ryskööt -markkinatapahtuma</w:t>
      </w:r>
    </w:p>
    <w:p>
      <w:r>
        <w:t>Perinteinen koko kansan kesätapahtuma viikko jälkeen juhannuksen.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