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29.7.2019 maanantai</w:t>
      </w:r>
    </w:p>
    <w:p>
      <w:pPr>
        <w:pStyle w:val="Heading1"/>
      </w:pPr>
      <w:r>
        <w:t>29.7.2019-4.8.2019</w:t>
      </w:r>
    </w:p>
    <w:p>
      <w:pPr>
        <w:pStyle w:val="Heading2"/>
      </w:pPr>
      <w:r>
        <w:t>12:00-20:00 Teuvan Elolystit</w:t>
      </w:r>
    </w:p>
    <w:p>
      <w:r>
        <w:t>Kulttuuri- ja kesätapahtumaviikko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